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535B" w:rsidRPr="00D63F02" w:rsidRDefault="0082535B" w:rsidP="0082535B">
      <w:pPr>
        <w:spacing w:after="0"/>
        <w:rPr>
          <w:b/>
          <w:bCs/>
          <w:sz w:val="24"/>
          <w:szCs w:val="24"/>
        </w:rPr>
      </w:pPr>
      <w:r w:rsidRPr="00D63F02">
        <w:rPr>
          <w:b/>
          <w:b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63F0A" wp14:editId="5EFD3341">
                <wp:simplePos x="0" y="0"/>
                <wp:positionH relativeFrom="column">
                  <wp:posOffset>-74600</wp:posOffset>
                </wp:positionH>
                <wp:positionV relativeFrom="paragraph">
                  <wp:posOffset>-8763</wp:posOffset>
                </wp:positionV>
                <wp:extent cx="6686093" cy="475488"/>
                <wp:effectExtent l="0" t="0" r="1968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093" cy="4754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85pt;margin-top:-.7pt;width:526.45pt;height:3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" filled="f" strokecolor="#f79646 [3209]" strokeweight="2pt"/>
            </w:pict>
          </mc:Fallback>
        </mc:AlternateContent>
      </w:r>
      <w:r w:rsidRPr="00D63F02">
        <w:rPr>
          <w:b/>
          <w:bCs/>
          <w:sz w:val="24"/>
          <w:szCs w:val="24"/>
        </w:rPr>
        <w:t>Petit guide des gestes à développer dans l’animation</w:t>
      </w:r>
      <w:r w:rsidR="00D63F02" w:rsidRPr="00D63F02">
        <w:rPr>
          <w:b/>
          <w:bCs/>
          <w:sz w:val="24"/>
          <w:szCs w:val="24"/>
        </w:rPr>
        <w:t xml:space="preserve"> </w:t>
      </w:r>
      <w:r w:rsidRPr="00D63F02">
        <w:rPr>
          <w:b/>
          <w:bCs/>
          <w:sz w:val="24"/>
          <w:szCs w:val="24"/>
        </w:rPr>
        <w:t>de la dictée 0 faute ou de la phrase dictée du jour</w:t>
      </w:r>
    </w:p>
    <w:p w:rsidR="0082535B" w:rsidRPr="0082535B" w:rsidRDefault="0082535B" w:rsidP="0082535B">
      <w:pPr>
        <w:spacing w:after="0"/>
        <w:ind w:left="-993" w:right="-1141" w:firstLine="993"/>
        <w:rPr>
          <w:bCs/>
        </w:rPr>
      </w:pPr>
      <w:r w:rsidRPr="0082535B">
        <w:rPr>
          <w:bCs/>
        </w:rPr>
        <w:t>Les quatre interventions « gagnantes » pour apprendre à raisonner</w:t>
      </w:r>
      <w:r>
        <w:rPr>
          <w:bCs/>
        </w:rPr>
        <w:t xml:space="preserve"> </w:t>
      </w:r>
      <w:r w:rsidRPr="0082535B">
        <w:rPr>
          <w:bCs/>
        </w:rPr>
        <w:t>avec les outils de la grammaire nouvelle</w:t>
      </w:r>
    </w:p>
    <w:p w:rsidR="0082535B" w:rsidRDefault="0082535B" w:rsidP="0082535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82535B" w:rsidRPr="0082535B" w:rsidRDefault="0082535B" w:rsidP="0082535B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Carole Fisher &amp; Marie Nadeau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, </w:t>
      </w:r>
      <w:r>
        <w:rPr>
          <w:rFonts w:ascii="Cambria,Italic" w:hAnsi="Cambria,Italic" w:cs="Cambria,Italic"/>
          <w:i/>
          <w:iCs/>
          <w:sz w:val="20"/>
          <w:szCs w:val="20"/>
        </w:rPr>
        <w:t>« S’approprier des dictées innovantes au primaire pour faire progresser les élèves en orthographe », AQEP, Montréal, 6/12/2012</w:t>
      </w:r>
    </w:p>
    <w:p w:rsidR="0082535B" w:rsidRPr="0082535B" w:rsidRDefault="0082535B" w:rsidP="0082535B">
      <w:pPr>
        <w:ind w:left="709"/>
        <w:jc w:val="center"/>
        <w:rPr>
          <w:b/>
          <w:bCs/>
        </w:rPr>
      </w:pPr>
    </w:p>
    <w:p w:rsidR="0082535B" w:rsidRPr="0082535B" w:rsidRDefault="0082535B" w:rsidP="0082535B">
      <w:r w:rsidRPr="0082535B">
        <w:t xml:space="preserve">Dans le contexte où l’on cherche à </w:t>
      </w:r>
      <w:r w:rsidRPr="0082535B">
        <w:rPr>
          <w:b/>
          <w:bCs/>
        </w:rPr>
        <w:t xml:space="preserve">résoudre un problème d’orthographe grammatical </w:t>
      </w:r>
      <w:r w:rsidRPr="0082535B">
        <w:t>:</w:t>
      </w:r>
    </w:p>
    <w:p w:rsidR="0082535B" w:rsidRPr="0082535B" w:rsidRDefault="0082535B" w:rsidP="0082535B">
      <w:pPr>
        <w:pStyle w:val="Paragraphedeliste"/>
        <w:numPr>
          <w:ilvl w:val="0"/>
          <w:numId w:val="1"/>
        </w:numPr>
        <w:spacing w:after="0"/>
        <w:ind w:left="284" w:hanging="284"/>
      </w:pPr>
      <w:r w:rsidRPr="0082535B">
        <w:rPr>
          <w:b/>
          <w:bCs/>
        </w:rPr>
        <w:t xml:space="preserve">Faire appel aux manipulations </w:t>
      </w:r>
      <w:r w:rsidRPr="0082535B">
        <w:t>syntaxiques comme moyens (outils) pour identifier la classe</w:t>
      </w:r>
      <w:r>
        <w:t xml:space="preserve"> </w:t>
      </w:r>
      <w:r w:rsidRPr="0082535B">
        <w:t>d’un mot, délimiter un groupe, identifier une fonction, choisir entre deux possibilités</w:t>
      </w:r>
      <w:r>
        <w:t xml:space="preserve"> </w:t>
      </w:r>
      <w:r w:rsidRPr="0082535B">
        <w:t>(manipulations : ajouter, effacer, remplacer, déplacer, encadrer).</w:t>
      </w:r>
    </w:p>
    <w:p w:rsidR="0082535B" w:rsidRPr="0082535B" w:rsidRDefault="0082535B" w:rsidP="0082535B">
      <w:pPr>
        <w:pStyle w:val="Paragraphedeliste"/>
        <w:numPr>
          <w:ilvl w:val="0"/>
          <w:numId w:val="1"/>
        </w:numPr>
        <w:spacing w:after="0"/>
        <w:ind w:left="284" w:hanging="284"/>
      </w:pPr>
      <w:r w:rsidRPr="0082535B">
        <w:t xml:space="preserve">Lorsqu’une manipulation est exécutée, </w:t>
      </w:r>
      <w:r w:rsidRPr="0082535B">
        <w:rPr>
          <w:b/>
          <w:bCs/>
        </w:rPr>
        <w:t xml:space="preserve">demander un jugement grammatical </w:t>
      </w:r>
      <w:r w:rsidRPr="0082535B">
        <w:t>sur le résultat</w:t>
      </w:r>
      <w:r>
        <w:t xml:space="preserve"> </w:t>
      </w:r>
      <w:r w:rsidRPr="0082535B">
        <w:t>(ex. : est-ce que ça se dit ? est-ce que c’est une phrase correcte ?)</w:t>
      </w:r>
    </w:p>
    <w:p w:rsidR="0082535B" w:rsidRPr="0082535B" w:rsidRDefault="0082535B" w:rsidP="0082535B">
      <w:pPr>
        <w:pStyle w:val="Paragraphedeliste"/>
        <w:numPr>
          <w:ilvl w:val="0"/>
          <w:numId w:val="1"/>
        </w:numPr>
        <w:spacing w:after="0"/>
        <w:ind w:left="284" w:hanging="284"/>
      </w:pPr>
      <w:r w:rsidRPr="0082535B">
        <w:t xml:space="preserve">Exiger un </w:t>
      </w:r>
      <w:r w:rsidRPr="0082535B">
        <w:rPr>
          <w:b/>
          <w:bCs/>
        </w:rPr>
        <w:t xml:space="preserve">raisonnement grammatical complet </w:t>
      </w:r>
      <w:r w:rsidRPr="0082535B">
        <w:t xml:space="preserve">(ex. : aller </w:t>
      </w:r>
      <w:r>
        <w:t xml:space="preserve">jusqu’au choix de la terminaison </w:t>
      </w:r>
      <w:r w:rsidRPr="0082535B">
        <w:t>dans le cas de l’accord du verbe).</w:t>
      </w:r>
    </w:p>
    <w:p w:rsidR="0082535B" w:rsidRPr="0082535B" w:rsidRDefault="0082535B" w:rsidP="0082535B">
      <w:pPr>
        <w:pStyle w:val="Paragraphedeliste"/>
        <w:numPr>
          <w:ilvl w:val="0"/>
          <w:numId w:val="1"/>
        </w:numPr>
        <w:spacing w:after="0"/>
        <w:ind w:left="284" w:hanging="284"/>
      </w:pPr>
      <w:r w:rsidRPr="0082535B">
        <w:t xml:space="preserve">Utiliser le </w:t>
      </w:r>
      <w:r w:rsidRPr="0082535B">
        <w:rPr>
          <w:b/>
          <w:bCs/>
        </w:rPr>
        <w:t xml:space="preserve">métalangage grammatical </w:t>
      </w:r>
      <w:r w:rsidRPr="0082535B">
        <w:t>(termes précis, termes justes) et être explicite</w:t>
      </w:r>
      <w:r>
        <w:t xml:space="preserve"> </w:t>
      </w:r>
      <w:r w:rsidRPr="0082535B">
        <w:t>(ex. : le pronom de 2e personne du singulier; le donneur d’accord).</w:t>
      </w:r>
    </w:p>
    <w:p w:rsidR="0082535B" w:rsidRDefault="0082535B" w:rsidP="0082535B">
      <w:pPr>
        <w:spacing w:after="0"/>
        <w:rPr>
          <w:b/>
          <w:bCs/>
        </w:rPr>
      </w:pPr>
    </w:p>
    <w:p w:rsidR="0082535B" w:rsidRDefault="0082535B" w:rsidP="0082535B">
      <w:pPr>
        <w:spacing w:after="0"/>
        <w:rPr>
          <w:b/>
          <w:bCs/>
        </w:rPr>
      </w:pPr>
      <w:r w:rsidRPr="0082535B">
        <w:rPr>
          <w:b/>
          <w:bCs/>
        </w:rPr>
        <w:t>Autres gestes importants pour la conduite de l’activité</w:t>
      </w:r>
      <w:r>
        <w:rPr>
          <w:b/>
          <w:bCs/>
        </w:rPr>
        <w:t> :</w:t>
      </w:r>
    </w:p>
    <w:p w:rsidR="0082535B" w:rsidRPr="0082535B" w:rsidRDefault="0082535B" w:rsidP="0082535B">
      <w:pPr>
        <w:spacing w:after="0"/>
        <w:rPr>
          <w:b/>
          <w:bCs/>
        </w:rPr>
      </w:pPr>
    </w:p>
    <w:p w:rsidR="0082535B" w:rsidRPr="0082535B" w:rsidRDefault="0082535B" w:rsidP="0082535B">
      <w:pPr>
        <w:pStyle w:val="Paragraphedeliste"/>
        <w:numPr>
          <w:ilvl w:val="0"/>
          <w:numId w:val="2"/>
        </w:numPr>
        <w:spacing w:after="0"/>
        <w:ind w:left="284" w:hanging="284"/>
      </w:pPr>
      <w:r w:rsidRPr="0082535B">
        <w:t>M</w:t>
      </w:r>
      <w:r w:rsidRPr="0082535B">
        <w:rPr>
          <w:b/>
          <w:bCs/>
        </w:rPr>
        <w:t xml:space="preserve">odéliser </w:t>
      </w:r>
      <w:r w:rsidRPr="0082535B">
        <w:t>régulièrement, de manière explicite, les étapes à réaliser (quelle question il faut se</w:t>
      </w:r>
      <w:r>
        <w:t xml:space="preserve"> </w:t>
      </w:r>
      <w:r w:rsidRPr="0082535B">
        <w:t>poser, quelle manipulation s’applique, faire la manipulation, juger du résultat, tirer une</w:t>
      </w:r>
      <w:r>
        <w:t xml:space="preserve"> </w:t>
      </w:r>
      <w:r w:rsidRPr="0082535B">
        <w:t>conclusion…) et l’emploi du métalangage.</w:t>
      </w:r>
    </w:p>
    <w:p w:rsidR="0082535B" w:rsidRPr="0082535B" w:rsidRDefault="0082535B" w:rsidP="0082535B">
      <w:pPr>
        <w:pStyle w:val="Paragraphedeliste"/>
        <w:numPr>
          <w:ilvl w:val="0"/>
          <w:numId w:val="3"/>
        </w:numPr>
        <w:spacing w:after="0"/>
        <w:ind w:left="284" w:hanging="284"/>
      </w:pPr>
      <w:r w:rsidRPr="0082535B">
        <w:rPr>
          <w:b/>
          <w:bCs/>
        </w:rPr>
        <w:t xml:space="preserve">Demeurer neutre </w:t>
      </w:r>
      <w:r w:rsidRPr="0082535B">
        <w:t>en contrôlant son expression non-verbale, son intonation; demander « Qui est</w:t>
      </w:r>
      <w:r>
        <w:t xml:space="preserve"> </w:t>
      </w:r>
      <w:r w:rsidRPr="0082535B">
        <w:t>d’accord ? » « Qui n’est pas d’accord ? »</w:t>
      </w:r>
    </w:p>
    <w:p w:rsidR="0082535B" w:rsidRPr="0082535B" w:rsidRDefault="0082535B" w:rsidP="0082535B">
      <w:pPr>
        <w:pStyle w:val="Paragraphedeliste"/>
        <w:numPr>
          <w:ilvl w:val="0"/>
          <w:numId w:val="3"/>
        </w:numPr>
        <w:spacing w:after="0"/>
        <w:ind w:left="284" w:hanging="284"/>
      </w:pPr>
      <w:r w:rsidRPr="0082535B">
        <w:rPr>
          <w:b/>
          <w:bCs/>
        </w:rPr>
        <w:t xml:space="preserve">Questionner l’élève </w:t>
      </w:r>
      <w:r w:rsidRPr="0082535B">
        <w:t>qui a posé une question (dictée 0 faute) avant de solliciter un autre élève</w:t>
      </w:r>
      <w:r>
        <w:t xml:space="preserve"> </w:t>
      </w:r>
      <w:r w:rsidRPr="0082535B">
        <w:t xml:space="preserve">(ex. qu’est-ce que tu en penses ? pourquoi tu </w:t>
      </w:r>
      <w:r>
        <w:t>penses que ce serait comme ça ?</w:t>
      </w:r>
      <w:r w:rsidRPr="0082535B">
        <w:t>)</w:t>
      </w:r>
    </w:p>
    <w:p w:rsidR="0082535B" w:rsidRPr="0082535B" w:rsidRDefault="0082535B" w:rsidP="0082535B">
      <w:pPr>
        <w:pStyle w:val="Paragraphedeliste"/>
        <w:numPr>
          <w:ilvl w:val="0"/>
          <w:numId w:val="3"/>
        </w:numPr>
        <w:spacing w:after="0"/>
        <w:ind w:left="284" w:hanging="284"/>
      </w:pPr>
      <w:r w:rsidRPr="0082535B">
        <w:t xml:space="preserve">Laisser à l’élève du </w:t>
      </w:r>
      <w:r w:rsidRPr="0082535B">
        <w:rPr>
          <w:b/>
          <w:bCs/>
        </w:rPr>
        <w:t>temps pour répondre</w:t>
      </w:r>
      <w:r w:rsidRPr="0082535B">
        <w:t>.</w:t>
      </w:r>
    </w:p>
    <w:p w:rsidR="0082535B" w:rsidRPr="0082535B" w:rsidRDefault="0082535B" w:rsidP="0082535B">
      <w:pPr>
        <w:pStyle w:val="Paragraphedeliste"/>
        <w:numPr>
          <w:ilvl w:val="0"/>
          <w:numId w:val="3"/>
        </w:numPr>
        <w:spacing w:after="0"/>
        <w:ind w:left="284" w:hanging="284"/>
      </w:pPr>
      <w:r w:rsidRPr="0082535B">
        <w:t xml:space="preserve">Amener l’élève à </w:t>
      </w:r>
      <w:r w:rsidRPr="0082535B">
        <w:rPr>
          <w:b/>
          <w:bCs/>
        </w:rPr>
        <w:t xml:space="preserve">préciser son doute </w:t>
      </w:r>
      <w:r w:rsidRPr="0082535B">
        <w:t xml:space="preserve">(sur quoi il porte exactement), </w:t>
      </w:r>
      <w:r w:rsidRPr="0082535B">
        <w:rPr>
          <w:b/>
          <w:bCs/>
        </w:rPr>
        <w:t xml:space="preserve">sa question </w:t>
      </w:r>
      <w:r w:rsidRPr="0082535B">
        <w:t xml:space="preserve">ou </w:t>
      </w:r>
      <w:r w:rsidRPr="0082535B">
        <w:rPr>
          <w:b/>
          <w:bCs/>
        </w:rPr>
        <w:t>son avis</w:t>
      </w:r>
      <w:r w:rsidRPr="0082535B">
        <w:t>.</w:t>
      </w:r>
    </w:p>
    <w:p w:rsidR="0082535B" w:rsidRPr="0082535B" w:rsidRDefault="0082535B" w:rsidP="0082535B">
      <w:pPr>
        <w:pStyle w:val="Paragraphedeliste"/>
        <w:numPr>
          <w:ilvl w:val="0"/>
          <w:numId w:val="3"/>
        </w:numPr>
        <w:spacing w:after="0"/>
        <w:ind w:left="284" w:hanging="284"/>
      </w:pPr>
      <w:r w:rsidRPr="0082535B">
        <w:rPr>
          <w:b/>
          <w:bCs/>
        </w:rPr>
        <w:t xml:space="preserve">Reformuler </w:t>
      </w:r>
      <w:r w:rsidRPr="0082535B">
        <w:t>la question ou la réponse d’un élève pour que tout le monde entende et que l’attention</w:t>
      </w:r>
      <w:r>
        <w:t xml:space="preserve"> </w:t>
      </w:r>
      <w:r w:rsidRPr="0082535B">
        <w:t>de tous soit focalisée sur le même point.</w:t>
      </w:r>
    </w:p>
    <w:p w:rsidR="0082535B" w:rsidRPr="0082535B" w:rsidRDefault="0082535B" w:rsidP="0082535B">
      <w:pPr>
        <w:pStyle w:val="Paragraphedeliste"/>
        <w:numPr>
          <w:ilvl w:val="0"/>
          <w:numId w:val="3"/>
        </w:numPr>
        <w:spacing w:after="0"/>
        <w:ind w:left="284" w:hanging="284"/>
      </w:pPr>
      <w:r w:rsidRPr="0082535B">
        <w:rPr>
          <w:b/>
          <w:bCs/>
        </w:rPr>
        <w:t xml:space="preserve">Verbaliser </w:t>
      </w:r>
      <w:r w:rsidRPr="0082535B">
        <w:t>ce que l’élève est en train de faire (ex. tu te questionnes sur la terminaison du verbe;</w:t>
      </w:r>
      <w:r>
        <w:t xml:space="preserve"> </w:t>
      </w:r>
      <w:r w:rsidRPr="0082535B">
        <w:t>pour vérifier si ce mot était un adjectif, tu l’as remplacé par un autre adjectif).</w:t>
      </w:r>
    </w:p>
    <w:p w:rsidR="0082535B" w:rsidRPr="0082535B" w:rsidRDefault="0082535B" w:rsidP="0082535B">
      <w:pPr>
        <w:pStyle w:val="Paragraphedeliste"/>
        <w:numPr>
          <w:ilvl w:val="0"/>
          <w:numId w:val="3"/>
        </w:numPr>
        <w:spacing w:after="0"/>
        <w:ind w:left="284" w:hanging="284"/>
        <w:rPr>
          <w:b/>
          <w:bCs/>
        </w:rPr>
      </w:pPr>
      <w:r w:rsidRPr="0082535B">
        <w:t xml:space="preserve">Exiger </w:t>
      </w:r>
      <w:r w:rsidRPr="0082535B">
        <w:rPr>
          <w:b/>
          <w:bCs/>
        </w:rPr>
        <w:t>plus d’une preuve.</w:t>
      </w:r>
    </w:p>
    <w:p w:rsidR="0082535B" w:rsidRPr="0082535B" w:rsidRDefault="0082535B" w:rsidP="0082535B">
      <w:pPr>
        <w:pStyle w:val="Paragraphedeliste"/>
        <w:numPr>
          <w:ilvl w:val="0"/>
          <w:numId w:val="3"/>
        </w:numPr>
        <w:spacing w:after="0"/>
        <w:ind w:left="284" w:hanging="284"/>
      </w:pPr>
      <w:r w:rsidRPr="0082535B">
        <w:t xml:space="preserve">Solliciter l’utilisation du </w:t>
      </w:r>
      <w:r w:rsidRPr="0082535B">
        <w:rPr>
          <w:b/>
          <w:bCs/>
        </w:rPr>
        <w:t xml:space="preserve">métalangage </w:t>
      </w:r>
      <w:r w:rsidRPr="0082535B">
        <w:t>de la part de l’élève.</w:t>
      </w:r>
    </w:p>
    <w:p w:rsidR="0082535B" w:rsidRPr="0082535B" w:rsidRDefault="0082535B" w:rsidP="0082535B">
      <w:pPr>
        <w:pStyle w:val="Paragraphedeliste"/>
        <w:numPr>
          <w:ilvl w:val="0"/>
          <w:numId w:val="3"/>
        </w:numPr>
        <w:spacing w:after="0"/>
        <w:ind w:left="284" w:hanging="284"/>
      </w:pPr>
      <w:r w:rsidRPr="0082535B">
        <w:rPr>
          <w:b/>
          <w:bCs/>
        </w:rPr>
        <w:t xml:space="preserve">Récapituler </w:t>
      </w:r>
      <w:r w:rsidRPr="0082535B">
        <w:t>un raisonnement complet donné par un élève, ou récapituler à la fin d’une discussion,</w:t>
      </w:r>
      <w:r>
        <w:t xml:space="preserve"> </w:t>
      </w:r>
      <w:r w:rsidRPr="0082535B">
        <w:t>ou lorsque différents avis ont été exprimés (faire le point).</w:t>
      </w:r>
    </w:p>
    <w:p w:rsidR="0082535B" w:rsidRPr="0082535B" w:rsidRDefault="0082535B" w:rsidP="0082535B">
      <w:pPr>
        <w:pStyle w:val="Paragraphedeliste"/>
        <w:numPr>
          <w:ilvl w:val="0"/>
          <w:numId w:val="3"/>
        </w:numPr>
        <w:spacing w:after="0"/>
        <w:ind w:left="284" w:hanging="284"/>
      </w:pPr>
      <w:r w:rsidRPr="0082535B">
        <w:rPr>
          <w:b/>
          <w:bCs/>
        </w:rPr>
        <w:t xml:space="preserve">Valider </w:t>
      </w:r>
      <w:r w:rsidRPr="0082535B">
        <w:t>la solution.</w:t>
      </w:r>
    </w:p>
    <w:p w:rsidR="00806828" w:rsidRDefault="0082535B" w:rsidP="0082535B">
      <w:pPr>
        <w:pStyle w:val="Paragraphedeliste"/>
        <w:numPr>
          <w:ilvl w:val="0"/>
          <w:numId w:val="3"/>
        </w:numPr>
        <w:spacing w:after="0"/>
        <w:ind w:left="284" w:hanging="284"/>
      </w:pPr>
      <w:r w:rsidRPr="0082535B">
        <w:t xml:space="preserve">Faire une </w:t>
      </w:r>
      <w:r w:rsidRPr="0082535B">
        <w:rPr>
          <w:b/>
          <w:bCs/>
        </w:rPr>
        <w:t xml:space="preserve">synthèse </w:t>
      </w:r>
      <w:r w:rsidRPr="0082535B">
        <w:t>de ce qui a été observé ou trouvé.</w:t>
      </w:r>
    </w:p>
    <w:p w:rsidR="0082535B" w:rsidRDefault="0082535B" w:rsidP="0082535B">
      <w:pPr>
        <w:pStyle w:val="Paragraphedeliste"/>
        <w:spacing w:after="0"/>
      </w:pPr>
    </w:p>
    <w:sectPr w:rsidR="0082535B" w:rsidSect="0082535B">
      <w:pgSz w:w="12240" w:h="15840"/>
      <w:pgMar w:top="993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7ACA"/>
    <w:multiLevelType w:val="hybridMultilevel"/>
    <w:tmpl w:val="13C25FC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2F3E"/>
    <w:multiLevelType w:val="hybridMultilevel"/>
    <w:tmpl w:val="CAF0EB4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34C2F"/>
    <w:multiLevelType w:val="hybridMultilevel"/>
    <w:tmpl w:val="5A1E972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5B"/>
    <w:rsid w:val="00135576"/>
    <w:rsid w:val="006126FA"/>
    <w:rsid w:val="00806828"/>
    <w:rsid w:val="0082535B"/>
    <w:rsid w:val="00D6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5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5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CSSMI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CSSMI</dc:creator>
  <cp:lastModifiedBy>CSSMI</cp:lastModifiedBy>
  <cp:revision>2</cp:revision>
  <dcterms:created xsi:type="dcterms:W3CDTF">2017-06-06T16:02:00Z</dcterms:created>
  <dcterms:modified xsi:type="dcterms:W3CDTF">2017-06-06T16:02:00Z</dcterms:modified>
</cp:coreProperties>
</file>